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96D47D" w14:textId="77777777" w:rsidR="00CA4F57" w:rsidRDefault="00CA4F57" w:rsidP="00CA4F57">
      <w:pPr>
        <w:pStyle w:val="BOPVTitulo"/>
      </w:pPr>
      <w:r>
        <w:t>ORDEN DE LA CONSEJERA DE SALUD POR LA QUE SE SOMETE A CONSULTA PÚBLICA PREVIA EL PROYECTO DE DECRETO RELATIVO A LA PRESTACIÓN SANITARIA EN MATERIA DE SALUD BUCODENTAL PARA LA POBLACIÓN DE 7 A 15 AÑOS DE LA COMUNIDAD AUTÓNOMA DEL PAÍS VASCO</w:t>
      </w:r>
    </w:p>
    <w:p w14:paraId="14DBCCAC" w14:textId="757A86EB" w:rsidR="00B07DC0" w:rsidRPr="005E0284" w:rsidRDefault="00CD6039" w:rsidP="005E0284">
      <w:pPr>
        <w:pStyle w:val="BOPVDetalle"/>
      </w:pPr>
      <w:r w:rsidRPr="005E0284">
        <w:t xml:space="preserve">El Departamento de Salud </w:t>
      </w:r>
      <w:r w:rsidR="00740398" w:rsidRPr="005E0284">
        <w:t>va a proceder a</w:t>
      </w:r>
      <w:r w:rsidRPr="005E0284">
        <w:t xml:space="preserve"> la </w:t>
      </w:r>
      <w:r w:rsidR="00B07DC0" w:rsidRPr="005E0284">
        <w:t>elaboración de un</w:t>
      </w:r>
      <w:r w:rsidR="0008074B" w:rsidRPr="005E0284">
        <w:t>a disposición de carácter general</w:t>
      </w:r>
      <w:r w:rsidR="00B07DC0" w:rsidRPr="005E0284">
        <w:t xml:space="preserve"> </w:t>
      </w:r>
      <w:r w:rsidRPr="005E0284">
        <w:t xml:space="preserve">con el objeto de </w:t>
      </w:r>
      <w:r w:rsidR="0008074B" w:rsidRPr="005E0284">
        <w:t>regular</w:t>
      </w:r>
      <w:r w:rsidR="00B07DC0" w:rsidRPr="005E0284">
        <w:t xml:space="preserve"> un nuevo sistema para la prestación sanitaria en materia de salud bucodental destinada a la población de 7 a 15 años con derecho a la asistencia sanitaria pública con cargo a la Comunidad Autónoma del País Vasco.</w:t>
      </w:r>
    </w:p>
    <w:p w14:paraId="21A10A95" w14:textId="77777777" w:rsidR="000B6D4D" w:rsidRPr="005E0284" w:rsidRDefault="00B5071B" w:rsidP="005E0284">
      <w:pPr>
        <w:pStyle w:val="BOPVDetalle"/>
      </w:pPr>
      <w:r w:rsidRPr="005E0284">
        <w:t xml:space="preserve">Por acuerdo </w:t>
      </w:r>
      <w:r w:rsidR="009B64C2" w:rsidRPr="005E0284">
        <w:t>de</w:t>
      </w:r>
      <w:r w:rsidRPr="005E0284">
        <w:t>l</w:t>
      </w:r>
      <w:r w:rsidR="009B64C2" w:rsidRPr="005E0284">
        <w:t xml:space="preserve"> Consejo de Gobierno, </w:t>
      </w:r>
      <w:r w:rsidR="00642D8E" w:rsidRPr="005E0284">
        <w:t xml:space="preserve">de </w:t>
      </w:r>
      <w:r w:rsidR="009B64C2" w:rsidRPr="005E0284">
        <w:t xml:space="preserve">12 </w:t>
      </w:r>
      <w:r w:rsidR="00EB6CCE" w:rsidRPr="005E0284">
        <w:t xml:space="preserve">de diciembre de 2017, </w:t>
      </w:r>
      <w:r w:rsidR="00E547F2" w:rsidRPr="005E0284">
        <w:t>por el que se aprueban</w:t>
      </w:r>
      <w:r w:rsidR="009B64C2" w:rsidRPr="005E0284">
        <w:t xml:space="preserve"> las Instrucciones para la tramitación de las disposiciones normativas de carácter general, </w:t>
      </w:r>
      <w:r w:rsidRPr="005E0284">
        <w:t xml:space="preserve">se </w:t>
      </w:r>
      <w:r w:rsidR="00793ADD" w:rsidRPr="005E0284">
        <w:t>acordó</w:t>
      </w:r>
      <w:r w:rsidRPr="005E0284">
        <w:t xml:space="preserve"> </w:t>
      </w:r>
      <w:r w:rsidR="00E547F2" w:rsidRPr="005E0284">
        <w:t xml:space="preserve">el </w:t>
      </w:r>
      <w:r w:rsidR="00793ADD" w:rsidRPr="005E0284">
        <w:t>trá</w:t>
      </w:r>
      <w:r w:rsidRPr="005E0284">
        <w:t xml:space="preserve">mite de consulta previa </w:t>
      </w:r>
      <w:r w:rsidR="00E547F2" w:rsidRPr="005E0284">
        <w:t>p</w:t>
      </w:r>
      <w:r w:rsidR="00793ADD" w:rsidRPr="005E0284">
        <w:t>ara dar cobertura a lo dispuesto en</w:t>
      </w:r>
      <w:r w:rsidR="009B64C2" w:rsidRPr="005E0284">
        <w:t xml:space="preserve"> el </w:t>
      </w:r>
      <w:r w:rsidR="000B6D4D" w:rsidRPr="005E0284">
        <w:t xml:space="preserve">apartado 1 del </w:t>
      </w:r>
      <w:r w:rsidR="008D73A1" w:rsidRPr="005E0284">
        <w:t>artículo</w:t>
      </w:r>
      <w:r w:rsidR="000B6D4D" w:rsidRPr="005E0284">
        <w:t xml:space="preserve"> 133</w:t>
      </w:r>
      <w:r w:rsidR="009B64C2" w:rsidRPr="005E0284">
        <w:t xml:space="preserve"> de la Ley de Procedimiento Administrativo </w:t>
      </w:r>
      <w:r w:rsidR="008D73A1" w:rsidRPr="005E0284">
        <w:t>Común</w:t>
      </w:r>
      <w:r w:rsidR="009B64C2" w:rsidRPr="005E0284">
        <w:t xml:space="preserve"> de</w:t>
      </w:r>
      <w:r w:rsidR="00EB6CCE" w:rsidRPr="005E0284">
        <w:t xml:space="preserve"> las Administraciones Publicas</w:t>
      </w:r>
      <w:r w:rsidR="00E547F2" w:rsidRPr="005E0284">
        <w:t xml:space="preserve">, </w:t>
      </w:r>
      <w:r w:rsidR="000B6D4D" w:rsidRPr="005E0284">
        <w:t xml:space="preserve">al objeto de propiciar el </w:t>
      </w:r>
      <w:r w:rsidR="008D73A1" w:rsidRPr="005E0284">
        <w:t>trámite</w:t>
      </w:r>
      <w:r w:rsidR="000B6D4D" w:rsidRPr="005E0284">
        <w:t xml:space="preserve"> de </w:t>
      </w:r>
      <w:r w:rsidR="008D73A1" w:rsidRPr="005E0284">
        <w:t>interacción</w:t>
      </w:r>
      <w:r w:rsidR="000B6D4D" w:rsidRPr="005E0284">
        <w:t xml:space="preserve"> con la ciudadanía que se debe realizar con un carácter previo a la aprobación de un determinado texto jurídico normativo</w:t>
      </w:r>
      <w:r w:rsidRPr="005E0284">
        <w:t>.</w:t>
      </w:r>
    </w:p>
    <w:p w14:paraId="21A10A97" w14:textId="77777777" w:rsidR="009C2D8E" w:rsidRPr="005E0284" w:rsidRDefault="009C2D8E" w:rsidP="005E0284">
      <w:pPr>
        <w:pStyle w:val="BOPVDetalle"/>
      </w:pPr>
      <w:r w:rsidRPr="005E0284">
        <w:t>La consulta debe referirse a los siguientes aspectos:</w:t>
      </w:r>
    </w:p>
    <w:p w14:paraId="21A10A99" w14:textId="77777777" w:rsidR="009C2D8E" w:rsidRPr="005E0284" w:rsidRDefault="009C2D8E" w:rsidP="005E0284">
      <w:pPr>
        <w:pStyle w:val="BOPVDetalle"/>
      </w:pPr>
      <w:r w:rsidRPr="005E0284">
        <w:t>Los problemas que se pretenden solucionar con la iniciativa.</w:t>
      </w:r>
    </w:p>
    <w:p w14:paraId="21A10A9A" w14:textId="77777777" w:rsidR="009C2D8E" w:rsidRPr="005E0284" w:rsidRDefault="009C2D8E" w:rsidP="005E0284">
      <w:pPr>
        <w:pStyle w:val="BOPVDetalle"/>
      </w:pPr>
      <w:r w:rsidRPr="005E0284">
        <w:t>La necesidad y oportunidad de su aprobación.</w:t>
      </w:r>
    </w:p>
    <w:p w14:paraId="21A10A9B" w14:textId="0F226562" w:rsidR="009C2D8E" w:rsidRPr="005E0284" w:rsidRDefault="009C2D8E" w:rsidP="005E0284">
      <w:pPr>
        <w:pStyle w:val="BOPVDetalle"/>
      </w:pPr>
      <w:r w:rsidRPr="005E0284">
        <w:t>Los objetivos de la norma.</w:t>
      </w:r>
    </w:p>
    <w:p w14:paraId="359820D1" w14:textId="33580325" w:rsidR="005E0284" w:rsidRPr="005E0284" w:rsidRDefault="005E0284" w:rsidP="005E0284">
      <w:pPr>
        <w:pStyle w:val="BOPVDetalle"/>
      </w:pPr>
      <w:r w:rsidRPr="005E0284">
        <w:t>Las posible soluciones alternativas regulatorias o no regulatorias.</w:t>
      </w:r>
    </w:p>
    <w:p w14:paraId="21A10A9E" w14:textId="77777777" w:rsidR="005652A0" w:rsidRPr="005E0284" w:rsidRDefault="00B5071B" w:rsidP="005E0284">
      <w:pPr>
        <w:pStyle w:val="BOPVDetalle"/>
      </w:pPr>
      <w:r w:rsidRPr="005E0284">
        <w:t>Por todo ello, se establece un plazo de veinte días hábiles para que las instituciones afectadas, la ciudadanía y sus entidades presenten todas aquellas sugerencias y observac</w:t>
      </w:r>
      <w:r w:rsidR="002410F0" w:rsidRPr="005E0284">
        <w:t>iones que estimen convenientes</w:t>
      </w:r>
      <w:r w:rsidRPr="005E0284">
        <w:t>.</w:t>
      </w:r>
      <w:r w:rsidR="009C2D8E" w:rsidRPr="005E0284">
        <w:t xml:space="preserve"> </w:t>
      </w:r>
      <w:r w:rsidR="005652A0" w:rsidRPr="005E0284">
        <w:t xml:space="preserve">Se </w:t>
      </w:r>
      <w:r w:rsidR="008D73A1" w:rsidRPr="005E0284">
        <w:t>efectúa</w:t>
      </w:r>
      <w:r w:rsidR="005652A0" w:rsidRPr="005E0284">
        <w:t xml:space="preserve"> con carácter previo a la </w:t>
      </w:r>
      <w:r w:rsidR="008D73A1" w:rsidRPr="005E0284">
        <w:t>elaboración</w:t>
      </w:r>
      <w:r w:rsidR="005652A0" w:rsidRPr="005E0284">
        <w:t xml:space="preserve"> de la norma y dentro de la fase de iniciación que regulan los </w:t>
      </w:r>
      <w:r w:rsidR="008D73A1" w:rsidRPr="005E0284">
        <w:t>artículos 4 y 5 de la Ley 8/2003, de 22 de diciembre, del Procedimiento de Elaboración de las Disposiciones de Carácter General.</w:t>
      </w:r>
    </w:p>
    <w:p w14:paraId="21A10AA0" w14:textId="35D2E759" w:rsidR="008D73A1" w:rsidRPr="005E0284" w:rsidRDefault="008D73A1" w:rsidP="005E0284">
      <w:pPr>
        <w:pStyle w:val="BOPVDetalle"/>
      </w:pPr>
      <w:r w:rsidRPr="005E0284">
        <w:t>En virtud de las competencias atribuida</w:t>
      </w:r>
      <w:r w:rsidR="00197834" w:rsidRPr="005E0284">
        <w:t>s</w:t>
      </w:r>
      <w:r w:rsidRPr="005E0284">
        <w:t xml:space="preserve"> por el Decreto 80/2017, </w:t>
      </w:r>
      <w:r w:rsidR="00FE7016" w:rsidRPr="005E0284">
        <w:t xml:space="preserve">de 11 de abril, por el que se establece la estructura </w:t>
      </w:r>
      <w:r w:rsidR="00EB6CCE" w:rsidRPr="005E0284">
        <w:t>orgánica</w:t>
      </w:r>
      <w:r w:rsidR="00FE7016" w:rsidRPr="005E0284">
        <w:t xml:space="preserve"> y funcional del Departamento de Salud,</w:t>
      </w:r>
    </w:p>
    <w:p w14:paraId="21A10AA4" w14:textId="77777777" w:rsidR="008D73A1" w:rsidRPr="005E0284" w:rsidRDefault="008D73A1" w:rsidP="005E0284">
      <w:pPr>
        <w:pStyle w:val="BOPVDetalle"/>
      </w:pPr>
      <w:r w:rsidRPr="005E0284">
        <w:t>RESUELVO</w:t>
      </w:r>
    </w:p>
    <w:p w14:paraId="21A10AA7" w14:textId="4D4FADA6" w:rsidR="00A33B05" w:rsidRPr="005E0284" w:rsidRDefault="008D73A1" w:rsidP="005E0284">
      <w:pPr>
        <w:pStyle w:val="BOPVDetalle"/>
      </w:pPr>
      <w:r w:rsidRPr="005E0284">
        <w:t xml:space="preserve">Primero.- Someter a trámite de consulta previa, con carácter previo a su elaboración, el proyecto de </w:t>
      </w:r>
      <w:r w:rsidR="0008074B" w:rsidRPr="005E0284">
        <w:t>una disposición de carácter general</w:t>
      </w:r>
      <w:r w:rsidRPr="005E0284">
        <w:t xml:space="preserve"> </w:t>
      </w:r>
      <w:r w:rsidR="002F7BDE" w:rsidRPr="005E0284">
        <w:t xml:space="preserve">que regula la </w:t>
      </w:r>
      <w:r w:rsidR="00197834" w:rsidRPr="005E0284">
        <w:t>prestación sanitaria en materia de salud bucodental para la población de 7 a 15 años de la Comunidad Autónoma del País Vasco</w:t>
      </w:r>
      <w:r w:rsidR="002F7BDE" w:rsidRPr="005E0284">
        <w:t>.</w:t>
      </w:r>
    </w:p>
    <w:p w14:paraId="21A10AAA" w14:textId="1697DF86" w:rsidR="008D73A1" w:rsidRDefault="008D73A1" w:rsidP="005E0284">
      <w:pPr>
        <w:pStyle w:val="BOPVDetalle"/>
      </w:pPr>
      <w:r w:rsidRPr="005E0284">
        <w:t xml:space="preserve">Segundo.- </w:t>
      </w:r>
      <w:r w:rsidR="00EB6CCE" w:rsidRPr="005E0284">
        <w:t>L</w:t>
      </w:r>
      <w:r w:rsidRPr="005E0284">
        <w:t>a ciudadanía y entidades</w:t>
      </w:r>
      <w:r w:rsidR="002410F0" w:rsidRPr="005E0284">
        <w:t xml:space="preserve"> e instituciones afectadas por la norma</w:t>
      </w:r>
      <w:r w:rsidRPr="005E0284">
        <w:t xml:space="preserve"> que así lo consideren, pueden hacer llegar sus opiniones sobre los aspectos planteados en el Anexo a esta Orden en el plazo de veinte días hábiles, contados desde el día siguiente al de su publicación en el portal web de la Administración General de la Comunidad Autónoma de Euskadi.</w:t>
      </w:r>
    </w:p>
    <w:p w14:paraId="5B66DBCA" w14:textId="41F20208" w:rsidR="00CA4F57" w:rsidRPr="00350850" w:rsidRDefault="00CA4F57" w:rsidP="00350850">
      <w:pPr>
        <w:pStyle w:val="BOPVFirmaLugFec"/>
        <w:rPr>
          <w:rFonts w:eastAsia="Calibri"/>
        </w:rPr>
      </w:pPr>
      <w:r w:rsidRPr="00A6760B">
        <w:rPr>
          <w:rFonts w:eastAsia="Calibri"/>
        </w:rPr>
        <w:t xml:space="preserve">En Vitoria-Gasteiz, a </w:t>
      </w:r>
      <w:r w:rsidR="00350850">
        <w:rPr>
          <w:rFonts w:eastAsia="Calibri"/>
        </w:rPr>
        <w:t>5</w:t>
      </w:r>
      <w:bookmarkStart w:id="0" w:name="_GoBack"/>
      <w:bookmarkEnd w:id="0"/>
      <w:r w:rsidRPr="00A6760B">
        <w:rPr>
          <w:rFonts w:eastAsia="Calibri"/>
        </w:rPr>
        <w:t xml:space="preserve"> de </w:t>
      </w:r>
      <w:r>
        <w:rPr>
          <w:rFonts w:eastAsia="Calibri"/>
        </w:rPr>
        <w:t>marzo</w:t>
      </w:r>
      <w:r w:rsidRPr="00A6760B">
        <w:rPr>
          <w:rFonts w:eastAsia="Calibri"/>
        </w:rPr>
        <w:t xml:space="preserve"> de 2021</w:t>
      </w:r>
    </w:p>
    <w:p w14:paraId="0D575E4D" w14:textId="1F1C2A84" w:rsidR="0008074B" w:rsidRDefault="00CA4F57" w:rsidP="00CA4F57">
      <w:pPr>
        <w:pStyle w:val="BOPVFirmaPuesto"/>
      </w:pPr>
      <w:r w:rsidRPr="005E0284">
        <w:t>Consejera de Salud</w:t>
      </w:r>
      <w:r>
        <w:t>,</w:t>
      </w:r>
    </w:p>
    <w:p w14:paraId="45376A01" w14:textId="77777777" w:rsidR="00CA4F57" w:rsidRPr="005E0284" w:rsidRDefault="00CA4F57" w:rsidP="00CA4F57">
      <w:pPr>
        <w:pStyle w:val="BOPVFirmaNombre"/>
      </w:pPr>
      <w:r w:rsidRPr="005E0284">
        <w:t>GOTZONE SAGARDUI GOIKOETXEA</w:t>
      </w:r>
    </w:p>
    <w:p w14:paraId="21A10AB2" w14:textId="2ABD2B72" w:rsidR="008D73A1" w:rsidRPr="005E0284" w:rsidRDefault="00D435BD" w:rsidP="00CA4F57">
      <w:pPr>
        <w:pStyle w:val="BOPVClave"/>
      </w:pPr>
      <w:r>
        <w:br w:type="page"/>
      </w:r>
      <w:r w:rsidR="008D73A1" w:rsidRPr="005E0284">
        <w:lastRenderedPageBreak/>
        <w:t>ANEXO</w:t>
      </w:r>
    </w:p>
    <w:p w14:paraId="21A10AB6" w14:textId="49D27566" w:rsidR="008D73A1" w:rsidRPr="005E0284" w:rsidRDefault="008D73A1" w:rsidP="005E0284">
      <w:pPr>
        <w:pStyle w:val="BOPVDetalle"/>
      </w:pPr>
      <w:r w:rsidRPr="005E0284">
        <w:t>1.- Problemas que se pretenden solucionar con esta iniciativa</w:t>
      </w:r>
      <w:r w:rsidR="00142AE5" w:rsidRPr="005E0284">
        <w:t>:</w:t>
      </w:r>
    </w:p>
    <w:p w14:paraId="63AB8116" w14:textId="27828E53" w:rsidR="00A777A5" w:rsidRPr="005E0284" w:rsidRDefault="00A777A5" w:rsidP="005E0284">
      <w:pPr>
        <w:pStyle w:val="BOPVDetalle"/>
      </w:pPr>
      <w:r w:rsidRPr="005E0284">
        <w:t>Con la implantación del Programa de Asistencia Dental Infantil (PADI) se pretende garantizar, a la población infantil comprendida entre los 7 y 15 años de edad, los servicios dentales necesarios y dirigidos a obtener el mayor porcentaje de menores libres de caries.</w:t>
      </w:r>
      <w:r w:rsidR="006053EA" w:rsidRPr="005E0284">
        <w:t xml:space="preserve"> </w:t>
      </w:r>
      <w:r w:rsidR="00BF4E91" w:rsidRPr="005E0284">
        <w:t>Estas son e</w:t>
      </w:r>
      <w:r w:rsidR="006053EA" w:rsidRPr="005E0284">
        <w:t xml:space="preserve">dades de erupción y maduración de la dentición permanente </w:t>
      </w:r>
      <w:r w:rsidR="00BF4E91" w:rsidRPr="005E0284">
        <w:t xml:space="preserve">claves </w:t>
      </w:r>
      <w:r w:rsidR="006053EA" w:rsidRPr="005E0284">
        <w:t>para alcanzar una mejor salud dental en la edad adulta.</w:t>
      </w:r>
    </w:p>
    <w:p w14:paraId="4C791A38" w14:textId="77777777" w:rsidR="00105D81" w:rsidRPr="005E0284" w:rsidRDefault="008D73A1" w:rsidP="005E0284">
      <w:pPr>
        <w:pStyle w:val="BOPVDetalle"/>
      </w:pPr>
      <w:r w:rsidRPr="005E0284">
        <w:t>2.- Necesidad y oportunidad de su aprobación</w:t>
      </w:r>
      <w:r w:rsidR="00142AE5" w:rsidRPr="005E0284">
        <w:t>:</w:t>
      </w:r>
    </w:p>
    <w:p w14:paraId="21A10ABA" w14:textId="3A66BEC1" w:rsidR="00142AE5" w:rsidRPr="005E0284" w:rsidRDefault="00105D81" w:rsidP="005E0284">
      <w:pPr>
        <w:pStyle w:val="BOPVDetalle"/>
      </w:pPr>
      <w:r w:rsidRPr="005E0284">
        <w:t xml:space="preserve">La contratación </w:t>
      </w:r>
      <w:r w:rsidR="00BF4E91" w:rsidRPr="005E0284">
        <w:t xml:space="preserve">de medios privados, concretamente </w:t>
      </w:r>
      <w:r w:rsidRPr="005E0284">
        <w:t>de personas odontólogas</w:t>
      </w:r>
      <w:r w:rsidR="00BF4E91" w:rsidRPr="005E0284">
        <w:t xml:space="preserve"> y estomatólogas privadas, se ha</w:t>
      </w:r>
      <w:r w:rsidRPr="005E0284">
        <w:t xml:space="preserve"> venido realizando a través de convocatorias públicas para la suscripción de contratos administrativos de gestión de servicio público mediante procedimiento abierto. La experiencia previa ha puesto de manifiesto que los contratos administrativos no son ágiles para la provisión de dichos servicios</w:t>
      </w:r>
      <w:r w:rsidR="00A777A5" w:rsidRPr="005E0284">
        <w:t>. Por ello se ha considerado necesario cambiar el sistema de forma que cualquier profesional, persona física o jurídica, pueda solicitar en cualquier momento ser habilitado para llevar a cabo las prestaciones</w:t>
      </w:r>
      <w:r w:rsidR="00BF4E91" w:rsidRPr="005E0284">
        <w:t xml:space="preserve"> sanitarias relativas a la salud bucodental de las personas comprendidas en dicho rango de edades</w:t>
      </w:r>
      <w:r w:rsidR="00A777A5" w:rsidRPr="005E0284">
        <w:t>. Todo ello, al amparo de lo dispuesto en el artículo 11.6 de la Ley 9/2017</w:t>
      </w:r>
      <w:r w:rsidR="00BF4E91" w:rsidRPr="005E0284">
        <w:t>, de 8 de noviembre, de Contratos del Sector Público, por la que se transponen al ordenamiento jurídico español las Directivas del Parlamento Europeo y del Consejo 2014/23/UE y 2014/24/UE, de 26 de febrero de 2014</w:t>
      </w:r>
      <w:r w:rsidR="00A777A5" w:rsidRPr="005E0284">
        <w:t>.</w:t>
      </w:r>
    </w:p>
    <w:p w14:paraId="21A10ABB" w14:textId="2EB698EB" w:rsidR="008D73A1" w:rsidRPr="005E0284" w:rsidRDefault="008D73A1" w:rsidP="005E0284">
      <w:pPr>
        <w:pStyle w:val="BOPVDetalle"/>
      </w:pPr>
      <w:r w:rsidRPr="005E0284">
        <w:t>3.- Objetivos del proyecto normativo que se pretende elaborar</w:t>
      </w:r>
      <w:r w:rsidR="00142AE5" w:rsidRPr="005E0284">
        <w:t>:</w:t>
      </w:r>
    </w:p>
    <w:p w14:paraId="21A10ABD" w14:textId="76DDF19F" w:rsidR="008D73A1" w:rsidRPr="005E0284" w:rsidRDefault="00A777A5" w:rsidP="005E0284">
      <w:pPr>
        <w:pStyle w:val="BOPVDetalle"/>
      </w:pPr>
      <w:r w:rsidRPr="005E0284">
        <w:t>El objeto de este proyecto normativo es establecer el contenido y alcance de la prestación sanitaria en materia de salud bucodental destinada a los niños de 7 a 15 años con derecho a asistencia sanitaria pública con cargo a la Comunidad Autónoma de Euskadi, así como la gestión de la misma.</w:t>
      </w:r>
    </w:p>
    <w:p w14:paraId="21A10ABE" w14:textId="77777777" w:rsidR="008D73A1" w:rsidRPr="005E0284" w:rsidRDefault="008D73A1" w:rsidP="005E0284">
      <w:pPr>
        <w:pStyle w:val="BOPVDetalle"/>
      </w:pPr>
      <w:r w:rsidRPr="005E0284">
        <w:t>4.- Posibles soluciones alternativas regulatorias y no regulatorias</w:t>
      </w:r>
      <w:r w:rsidR="00142AE5" w:rsidRPr="005E0284">
        <w:t>:</w:t>
      </w:r>
    </w:p>
    <w:p w14:paraId="21A10AC0" w14:textId="4BEDABF8" w:rsidR="008D73A1" w:rsidRDefault="008D73A1" w:rsidP="005E0284">
      <w:pPr>
        <w:pStyle w:val="BOPVDetalle"/>
      </w:pPr>
      <w:r w:rsidRPr="005E0284">
        <w:t xml:space="preserve">Dadas las circunstancias expuestas en los apartados precedentes, la elaboración de este </w:t>
      </w:r>
      <w:r w:rsidR="002F7BDE" w:rsidRPr="005E0284">
        <w:t>ante</w:t>
      </w:r>
      <w:r w:rsidRPr="005E0284">
        <w:t xml:space="preserve">proyecto de </w:t>
      </w:r>
      <w:r w:rsidR="00197834" w:rsidRPr="005E0284">
        <w:t>decreto</w:t>
      </w:r>
      <w:r w:rsidRPr="005E0284">
        <w:t xml:space="preserve"> se presenta como necesaria, sin que puedan apreciarse otras soluciones alternativas.</w:t>
      </w:r>
    </w:p>
    <w:sectPr w:rsidR="008D73A1" w:rsidSect="00D435BD">
      <w:headerReference w:type="even" r:id="rId7"/>
      <w:headerReference w:type="default" r:id="rId8"/>
      <w:footerReference w:type="even" r:id="rId9"/>
      <w:footerReference w:type="default" r:id="rId10"/>
      <w:headerReference w:type="first" r:id="rId11"/>
      <w:footerReference w:type="first" r:id="rId12"/>
      <w:pgSz w:w="11907" w:h="16840"/>
      <w:pgMar w:top="1814" w:right="964" w:bottom="1247" w:left="964" w:header="720" w:footer="80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2D1F4B" w14:textId="77777777" w:rsidR="001E707A" w:rsidRDefault="001E707A">
      <w:r>
        <w:separator/>
      </w:r>
    </w:p>
  </w:endnote>
  <w:endnote w:type="continuationSeparator" w:id="0">
    <w:p w14:paraId="6842C763" w14:textId="77777777" w:rsidR="001E707A" w:rsidRDefault="001E7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FAA15" w14:textId="77777777" w:rsidR="005E0284" w:rsidRPr="00D435BD" w:rsidRDefault="005E0284" w:rsidP="00D435BD">
    <w:pPr>
      <w:pStyle w:val="BOPVDetal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89FB7" w14:textId="77777777" w:rsidR="005E0284" w:rsidRPr="00D435BD" w:rsidRDefault="005E0284" w:rsidP="00D435BD">
    <w:pPr>
      <w:pStyle w:val="BOPVDetal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10AD0" w14:textId="635DD5A7" w:rsidR="00EC2E5A" w:rsidRPr="00D435BD" w:rsidRDefault="00EC2E5A" w:rsidP="00D435BD">
    <w:pPr>
      <w:pStyle w:val="BOPVDetal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462214" w14:textId="77777777" w:rsidR="001E707A" w:rsidRDefault="001E707A">
      <w:r>
        <w:separator/>
      </w:r>
    </w:p>
  </w:footnote>
  <w:footnote w:type="continuationSeparator" w:id="0">
    <w:p w14:paraId="50DFDCB8" w14:textId="77777777" w:rsidR="001E707A" w:rsidRDefault="001E7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71D98" w14:textId="77777777" w:rsidR="005E0284" w:rsidRPr="00D435BD" w:rsidRDefault="005E0284" w:rsidP="00D435BD">
    <w:pPr>
      <w:pStyle w:val="BOPVDetal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10AC6" w14:textId="77777777" w:rsidR="00162EAC" w:rsidRPr="00D435BD" w:rsidRDefault="00162EAC" w:rsidP="00D435BD">
    <w:pPr>
      <w:pStyle w:val="BOPVDetal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10ACE" w14:textId="77777777" w:rsidR="00162EAC" w:rsidRPr="00D435BD" w:rsidRDefault="00162EAC" w:rsidP="00D435BD">
    <w:pPr>
      <w:pStyle w:val="BOPVDetal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044B9"/>
    <w:multiLevelType w:val="hybridMultilevel"/>
    <w:tmpl w:val="6C5434D0"/>
    <w:lvl w:ilvl="0" w:tplc="0C0A0001">
      <w:start w:val="1"/>
      <w:numFmt w:val="bullet"/>
      <w:lvlText w:val=""/>
      <w:lvlJc w:val="left"/>
      <w:pPr>
        <w:ind w:left="1210" w:hanging="360"/>
      </w:pPr>
      <w:rPr>
        <w:rFonts w:ascii="Symbol" w:hAnsi="Symbol" w:hint="default"/>
      </w:rPr>
    </w:lvl>
    <w:lvl w:ilvl="1" w:tplc="0C0A0003" w:tentative="1">
      <w:start w:val="1"/>
      <w:numFmt w:val="bullet"/>
      <w:lvlText w:val="o"/>
      <w:lvlJc w:val="left"/>
      <w:pPr>
        <w:ind w:left="1930" w:hanging="360"/>
      </w:pPr>
      <w:rPr>
        <w:rFonts w:ascii="Courier New" w:hAnsi="Courier New" w:cs="Courier New" w:hint="default"/>
      </w:rPr>
    </w:lvl>
    <w:lvl w:ilvl="2" w:tplc="0C0A0005" w:tentative="1">
      <w:start w:val="1"/>
      <w:numFmt w:val="bullet"/>
      <w:lvlText w:val=""/>
      <w:lvlJc w:val="left"/>
      <w:pPr>
        <w:ind w:left="2650" w:hanging="360"/>
      </w:pPr>
      <w:rPr>
        <w:rFonts w:ascii="Wingdings" w:hAnsi="Wingdings" w:hint="default"/>
      </w:rPr>
    </w:lvl>
    <w:lvl w:ilvl="3" w:tplc="0C0A0001" w:tentative="1">
      <w:start w:val="1"/>
      <w:numFmt w:val="bullet"/>
      <w:lvlText w:val=""/>
      <w:lvlJc w:val="left"/>
      <w:pPr>
        <w:ind w:left="3370" w:hanging="360"/>
      </w:pPr>
      <w:rPr>
        <w:rFonts w:ascii="Symbol" w:hAnsi="Symbol" w:hint="default"/>
      </w:rPr>
    </w:lvl>
    <w:lvl w:ilvl="4" w:tplc="0C0A0003" w:tentative="1">
      <w:start w:val="1"/>
      <w:numFmt w:val="bullet"/>
      <w:lvlText w:val="o"/>
      <w:lvlJc w:val="left"/>
      <w:pPr>
        <w:ind w:left="4090" w:hanging="360"/>
      </w:pPr>
      <w:rPr>
        <w:rFonts w:ascii="Courier New" w:hAnsi="Courier New" w:cs="Courier New" w:hint="default"/>
      </w:rPr>
    </w:lvl>
    <w:lvl w:ilvl="5" w:tplc="0C0A0005" w:tentative="1">
      <w:start w:val="1"/>
      <w:numFmt w:val="bullet"/>
      <w:lvlText w:val=""/>
      <w:lvlJc w:val="left"/>
      <w:pPr>
        <w:ind w:left="4810" w:hanging="360"/>
      </w:pPr>
      <w:rPr>
        <w:rFonts w:ascii="Wingdings" w:hAnsi="Wingdings" w:hint="default"/>
      </w:rPr>
    </w:lvl>
    <w:lvl w:ilvl="6" w:tplc="0C0A0001" w:tentative="1">
      <w:start w:val="1"/>
      <w:numFmt w:val="bullet"/>
      <w:lvlText w:val=""/>
      <w:lvlJc w:val="left"/>
      <w:pPr>
        <w:ind w:left="5530" w:hanging="360"/>
      </w:pPr>
      <w:rPr>
        <w:rFonts w:ascii="Symbol" w:hAnsi="Symbol" w:hint="default"/>
      </w:rPr>
    </w:lvl>
    <w:lvl w:ilvl="7" w:tplc="0C0A0003" w:tentative="1">
      <w:start w:val="1"/>
      <w:numFmt w:val="bullet"/>
      <w:lvlText w:val="o"/>
      <w:lvlJc w:val="left"/>
      <w:pPr>
        <w:ind w:left="6250" w:hanging="360"/>
      </w:pPr>
      <w:rPr>
        <w:rFonts w:ascii="Courier New" w:hAnsi="Courier New" w:cs="Courier New" w:hint="default"/>
      </w:rPr>
    </w:lvl>
    <w:lvl w:ilvl="8" w:tplc="0C0A0005" w:tentative="1">
      <w:start w:val="1"/>
      <w:numFmt w:val="bullet"/>
      <w:lvlText w:val=""/>
      <w:lvlJc w:val="left"/>
      <w:pPr>
        <w:ind w:left="6970" w:hanging="360"/>
      </w:pPr>
      <w:rPr>
        <w:rFonts w:ascii="Wingdings" w:hAnsi="Wingdings" w:hint="default"/>
      </w:rPr>
    </w:lvl>
  </w:abstractNum>
  <w:abstractNum w:abstractNumId="1" w15:restartNumberingAfterBreak="0">
    <w:nsid w:val="05CF7876"/>
    <w:multiLevelType w:val="hybridMultilevel"/>
    <w:tmpl w:val="D1D218F0"/>
    <w:lvl w:ilvl="0" w:tplc="29E483C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9B47A8A"/>
    <w:multiLevelType w:val="singleLevel"/>
    <w:tmpl w:val="9D46EE28"/>
    <w:lvl w:ilvl="0">
      <w:start w:val="1"/>
      <w:numFmt w:val="decimal"/>
      <w:lvlText w:val="%1."/>
      <w:lvlJc w:val="left"/>
      <w:pPr>
        <w:tabs>
          <w:tab w:val="num" w:pos="360"/>
        </w:tabs>
        <w:ind w:left="360" w:hanging="360"/>
      </w:pPr>
    </w:lvl>
  </w:abstractNum>
  <w:abstractNum w:abstractNumId="3" w15:restartNumberingAfterBreak="0">
    <w:nsid w:val="13CA5F97"/>
    <w:multiLevelType w:val="hybridMultilevel"/>
    <w:tmpl w:val="BD7E2A6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4" w15:restartNumberingAfterBreak="0">
    <w:nsid w:val="168947FF"/>
    <w:multiLevelType w:val="hybridMultilevel"/>
    <w:tmpl w:val="60CE59D4"/>
    <w:lvl w:ilvl="0" w:tplc="BFDE58D6">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D570165"/>
    <w:multiLevelType w:val="hybridMultilevel"/>
    <w:tmpl w:val="5FA22E8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6" w15:restartNumberingAfterBreak="0">
    <w:nsid w:val="4FAE1AD3"/>
    <w:multiLevelType w:val="multilevel"/>
    <w:tmpl w:val="DABA93C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5230393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3C121A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5924C35"/>
    <w:multiLevelType w:val="hybridMultilevel"/>
    <w:tmpl w:val="95542A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7D16668"/>
    <w:multiLevelType w:val="hybridMultilevel"/>
    <w:tmpl w:val="F946B67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0"/>
  </w:num>
  <w:num w:numId="4">
    <w:abstractNumId w:val="2"/>
  </w:num>
  <w:num w:numId="5">
    <w:abstractNumId w:val="7"/>
  </w:num>
  <w:num w:numId="6">
    <w:abstractNumId w:val="8"/>
  </w:num>
  <w:num w:numId="7">
    <w:abstractNumId w:val="6"/>
  </w:num>
  <w:num w:numId="8">
    <w:abstractNumId w:val="3"/>
  </w:num>
  <w:num w:numId="9">
    <w:abstractNumId w:val="5"/>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CA2"/>
    <w:rsid w:val="000104CF"/>
    <w:rsid w:val="00054CA2"/>
    <w:rsid w:val="0008074B"/>
    <w:rsid w:val="00097FA6"/>
    <w:rsid w:val="000B6D4D"/>
    <w:rsid w:val="000C3421"/>
    <w:rsid w:val="001023A9"/>
    <w:rsid w:val="00105D81"/>
    <w:rsid w:val="00142AE5"/>
    <w:rsid w:val="001439B0"/>
    <w:rsid w:val="001456E1"/>
    <w:rsid w:val="00162EAC"/>
    <w:rsid w:val="00197834"/>
    <w:rsid w:val="001E707A"/>
    <w:rsid w:val="001F1A20"/>
    <w:rsid w:val="002312F1"/>
    <w:rsid w:val="002410F0"/>
    <w:rsid w:val="002F7BDE"/>
    <w:rsid w:val="003212A4"/>
    <w:rsid w:val="003328B7"/>
    <w:rsid w:val="00347B28"/>
    <w:rsid w:val="00350850"/>
    <w:rsid w:val="003517E4"/>
    <w:rsid w:val="003607C5"/>
    <w:rsid w:val="00362D95"/>
    <w:rsid w:val="003B39EF"/>
    <w:rsid w:val="003C74C9"/>
    <w:rsid w:val="004254FA"/>
    <w:rsid w:val="004D3394"/>
    <w:rsid w:val="005652A0"/>
    <w:rsid w:val="00596E98"/>
    <w:rsid w:val="005E0284"/>
    <w:rsid w:val="006053EA"/>
    <w:rsid w:val="00642D8E"/>
    <w:rsid w:val="0066418B"/>
    <w:rsid w:val="006D4C98"/>
    <w:rsid w:val="006D7B22"/>
    <w:rsid w:val="00713652"/>
    <w:rsid w:val="00740398"/>
    <w:rsid w:val="00793ADD"/>
    <w:rsid w:val="007C057B"/>
    <w:rsid w:val="007C72A2"/>
    <w:rsid w:val="008230EC"/>
    <w:rsid w:val="00892219"/>
    <w:rsid w:val="008D73A1"/>
    <w:rsid w:val="009B64C2"/>
    <w:rsid w:val="009C2D8E"/>
    <w:rsid w:val="009F791F"/>
    <w:rsid w:val="00A33754"/>
    <w:rsid w:val="00A33B05"/>
    <w:rsid w:val="00A42A9A"/>
    <w:rsid w:val="00A777A5"/>
    <w:rsid w:val="00A8388A"/>
    <w:rsid w:val="00B07DC0"/>
    <w:rsid w:val="00B21D2B"/>
    <w:rsid w:val="00B5071B"/>
    <w:rsid w:val="00B71C7B"/>
    <w:rsid w:val="00B9434B"/>
    <w:rsid w:val="00BB64D9"/>
    <w:rsid w:val="00BE6DD4"/>
    <w:rsid w:val="00BF4E91"/>
    <w:rsid w:val="00CA4F57"/>
    <w:rsid w:val="00CD0FBE"/>
    <w:rsid w:val="00CD6039"/>
    <w:rsid w:val="00CE629A"/>
    <w:rsid w:val="00D435BD"/>
    <w:rsid w:val="00E26AA4"/>
    <w:rsid w:val="00E50B87"/>
    <w:rsid w:val="00E5100A"/>
    <w:rsid w:val="00E547F2"/>
    <w:rsid w:val="00E558A0"/>
    <w:rsid w:val="00E775E7"/>
    <w:rsid w:val="00EB2BB8"/>
    <w:rsid w:val="00EB6CCE"/>
    <w:rsid w:val="00EC1330"/>
    <w:rsid w:val="00EC2E5A"/>
    <w:rsid w:val="00F05184"/>
    <w:rsid w:val="00F06C0F"/>
    <w:rsid w:val="00F24475"/>
    <w:rsid w:val="00FE70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1A10A90"/>
  <w15:docId w15:val="{6BFFC167-04AA-4970-A2E2-ADA317171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CA4F57"/>
    <w:rPr>
      <w:lang w:eastAsia="es-ES_tradnl"/>
    </w:rPr>
  </w:style>
  <w:style w:type="paragraph" w:styleId="1izenburua">
    <w:name w:val="heading 1"/>
    <w:basedOn w:val="Normala"/>
    <w:next w:val="Normala"/>
    <w:qFormat/>
    <w:pPr>
      <w:spacing w:before="240"/>
      <w:outlineLvl w:val="0"/>
    </w:pPr>
    <w:rPr>
      <w:rFonts w:ascii="Arial" w:hAnsi="Arial"/>
      <w:b/>
      <w:u w:val="single"/>
    </w:rPr>
  </w:style>
  <w:style w:type="paragraph" w:styleId="2izenburua">
    <w:name w:val="heading 2"/>
    <w:basedOn w:val="Normala"/>
    <w:next w:val="Normala"/>
    <w:qFormat/>
    <w:pPr>
      <w:keepNext/>
      <w:outlineLvl w:val="1"/>
    </w:pPr>
    <w:rPr>
      <w:rFonts w:ascii="Arial" w:hAnsi="Arial"/>
      <w:b/>
      <w:sz w:val="14"/>
    </w:rPr>
  </w:style>
  <w:style w:type="paragraph" w:styleId="3izenburua">
    <w:name w:val="heading 3"/>
    <w:basedOn w:val="Normala"/>
    <w:next w:val="Normala"/>
    <w:autoRedefine/>
    <w:qFormat/>
    <w:rsid w:val="00CA4F57"/>
    <w:pPr>
      <w:keepNext/>
      <w:spacing w:after="60"/>
      <w:outlineLvl w:val="2"/>
    </w:pPr>
    <w:rPr>
      <w:rFonts w:ascii="Arial" w:hAnsi="Arial" w:cs="Arial"/>
      <w:b/>
      <w:bCs/>
      <w:sz w:val="26"/>
      <w:szCs w:val="26"/>
    </w:rPr>
  </w:style>
  <w:style w:type="paragraph" w:styleId="4izenburua">
    <w:name w:val="heading 4"/>
    <w:basedOn w:val="Normala"/>
    <w:next w:val="Normala"/>
    <w:qFormat/>
    <w:pPr>
      <w:keepNext/>
      <w:spacing w:before="35"/>
      <w:outlineLvl w:val="3"/>
    </w:pPr>
    <w:rPr>
      <w:rFonts w:ascii="Arial" w:hAnsi="Arial"/>
      <w:i/>
      <w:sz w:val="14"/>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customStyle="1" w:styleId="BOPV">
    <w:name w:val="BOPV"/>
    <w:basedOn w:val="Normala"/>
    <w:rsid w:val="00CA4F57"/>
    <w:rPr>
      <w:rFonts w:ascii="Arial" w:hAnsi="Arial"/>
      <w:sz w:val="22"/>
      <w:szCs w:val="22"/>
    </w:rPr>
  </w:style>
  <w:style w:type="paragraph" w:customStyle="1" w:styleId="BOPVAnexo">
    <w:name w:val="BOPVAnexo"/>
    <w:basedOn w:val="BOPVDetalle"/>
    <w:rsid w:val="00CA4F57"/>
  </w:style>
  <w:style w:type="paragraph" w:customStyle="1" w:styleId="BOPVDetalle">
    <w:name w:val="BOPVDetalle"/>
    <w:rsid w:val="00CA4F57"/>
    <w:pPr>
      <w:widowControl w:val="0"/>
      <w:spacing w:after="220"/>
      <w:ind w:firstLine="425"/>
    </w:pPr>
    <w:rPr>
      <w:rFonts w:ascii="Arial" w:hAnsi="Arial"/>
      <w:sz w:val="22"/>
      <w:szCs w:val="22"/>
      <w:lang w:eastAsia="es-ES_tradnl"/>
    </w:rPr>
  </w:style>
  <w:style w:type="paragraph" w:customStyle="1" w:styleId="BOPVAnexoDentroTexto">
    <w:name w:val="BOPVAnexoDentroTexto"/>
    <w:basedOn w:val="BOPVDetalle"/>
    <w:rsid w:val="00CA4F57"/>
  </w:style>
  <w:style w:type="paragraph" w:customStyle="1" w:styleId="BOPVAnexoFinal">
    <w:name w:val="BOPVAnexoFinal"/>
    <w:basedOn w:val="BOPVDetalle"/>
    <w:rsid w:val="00CA4F57"/>
  </w:style>
  <w:style w:type="paragraph" w:customStyle="1" w:styleId="BOPVCapitulo">
    <w:name w:val="BOPVCapitulo"/>
    <w:basedOn w:val="BOPVDetalle"/>
    <w:autoRedefine/>
    <w:rsid w:val="00CA4F57"/>
  </w:style>
  <w:style w:type="paragraph" w:customStyle="1" w:styleId="BOPVClave">
    <w:name w:val="BOPVClave"/>
    <w:basedOn w:val="BOPVDetalle"/>
    <w:rsid w:val="00CA4F57"/>
    <w:pPr>
      <w:ind w:firstLine="0"/>
      <w:jc w:val="center"/>
    </w:pPr>
    <w:rPr>
      <w:caps/>
    </w:rPr>
  </w:style>
  <w:style w:type="paragraph" w:customStyle="1" w:styleId="BOPVDisposicion">
    <w:name w:val="BOPVDisposicion"/>
    <w:basedOn w:val="BOPVClave"/>
    <w:rsid w:val="00CA4F57"/>
    <w:pPr>
      <w:jc w:val="left"/>
    </w:pPr>
  </w:style>
  <w:style w:type="paragraph" w:customStyle="1" w:styleId="BOPVFirmaLugFec">
    <w:name w:val="BOPVFirmaLugFec"/>
    <w:basedOn w:val="BOPVDetalle"/>
    <w:rsid w:val="00CA4F57"/>
  </w:style>
  <w:style w:type="paragraph" w:customStyle="1" w:styleId="BOPVFirmaNombre">
    <w:name w:val="BOPVFirmaNombre"/>
    <w:basedOn w:val="BOPVDetalle"/>
    <w:rsid w:val="00CA4F57"/>
    <w:pPr>
      <w:ind w:firstLine="0"/>
    </w:pPr>
    <w:rPr>
      <w:caps/>
    </w:rPr>
  </w:style>
  <w:style w:type="paragraph" w:customStyle="1" w:styleId="BOPVFirmaPuesto">
    <w:name w:val="BOPVFirmaPuesto"/>
    <w:basedOn w:val="BOPVDetalle"/>
    <w:rsid w:val="00CA4F57"/>
    <w:pPr>
      <w:spacing w:after="0"/>
      <w:ind w:firstLine="0"/>
    </w:pPr>
  </w:style>
  <w:style w:type="paragraph" w:customStyle="1" w:styleId="BOPVNombreLehen1">
    <w:name w:val="BOPVNombreLehen1"/>
    <w:basedOn w:val="BOPVFirmaNombre"/>
    <w:rsid w:val="00CA4F57"/>
    <w:pPr>
      <w:jc w:val="center"/>
    </w:pPr>
  </w:style>
  <w:style w:type="paragraph" w:customStyle="1" w:styleId="BOPVNombreLehen2">
    <w:name w:val="BOPVNombreLehen2"/>
    <w:basedOn w:val="BOPVFirmaNombre"/>
    <w:rsid w:val="00CA4F57"/>
    <w:pPr>
      <w:jc w:val="right"/>
    </w:pPr>
  </w:style>
  <w:style w:type="paragraph" w:customStyle="1" w:styleId="BOPVNumeroBoletin">
    <w:name w:val="BOPVNumeroBoletin"/>
    <w:basedOn w:val="BOPVDetalle"/>
    <w:rsid w:val="00CA4F57"/>
  </w:style>
  <w:style w:type="paragraph" w:customStyle="1" w:styleId="BOPVOrden">
    <w:name w:val="BOPVOrden"/>
    <w:basedOn w:val="BOPVDetalle"/>
    <w:rsid w:val="00CA4F57"/>
  </w:style>
  <w:style w:type="paragraph" w:customStyle="1" w:styleId="BOPVOrganismo">
    <w:name w:val="BOPVOrganismo"/>
    <w:basedOn w:val="BOPVDetalle"/>
    <w:rsid w:val="00CA4F57"/>
    <w:rPr>
      <w:caps/>
    </w:rPr>
  </w:style>
  <w:style w:type="paragraph" w:customStyle="1" w:styleId="BOPVPuestoLehen1">
    <w:name w:val="BOPVPuestoLehen1"/>
    <w:basedOn w:val="BOPVFirmaPuesto"/>
    <w:rsid w:val="00CA4F57"/>
    <w:pPr>
      <w:jc w:val="center"/>
    </w:pPr>
  </w:style>
  <w:style w:type="paragraph" w:customStyle="1" w:styleId="BOPVPuestoLehen2">
    <w:name w:val="BOPVPuestoLehen2"/>
    <w:basedOn w:val="BOPVFirmaPuesto"/>
    <w:rsid w:val="00CA4F57"/>
    <w:pPr>
      <w:jc w:val="right"/>
    </w:pPr>
  </w:style>
  <w:style w:type="paragraph" w:customStyle="1" w:styleId="BOPVSeccion">
    <w:name w:val="BOPVSeccion"/>
    <w:basedOn w:val="BOPVDetalle"/>
    <w:rsid w:val="00CA4F57"/>
    <w:rPr>
      <w:caps/>
    </w:rPr>
  </w:style>
  <w:style w:type="paragraph" w:customStyle="1" w:styleId="BOPVSubseccion">
    <w:name w:val="BOPVSubseccion"/>
    <w:basedOn w:val="BOPVDetalle"/>
    <w:rsid w:val="00CA4F57"/>
  </w:style>
  <w:style w:type="paragraph" w:customStyle="1" w:styleId="BOPVSumarioEuskera">
    <w:name w:val="BOPVSumarioEuskera"/>
    <w:basedOn w:val="BOPV"/>
    <w:rsid w:val="00CA4F57"/>
  </w:style>
  <w:style w:type="paragraph" w:customStyle="1" w:styleId="BOPVSumarioOrden">
    <w:name w:val="BOPVSumarioOrden"/>
    <w:basedOn w:val="BOPV"/>
    <w:rsid w:val="00CA4F57"/>
  </w:style>
  <w:style w:type="paragraph" w:customStyle="1" w:styleId="BOPVSumarioOrganismo">
    <w:name w:val="BOPVSumarioOrganismo"/>
    <w:basedOn w:val="BOPV"/>
    <w:rsid w:val="00CA4F57"/>
  </w:style>
  <w:style w:type="paragraph" w:customStyle="1" w:styleId="BOPVSumarioSeccion">
    <w:name w:val="BOPVSumarioSeccion"/>
    <w:basedOn w:val="BOPV"/>
    <w:rsid w:val="00CA4F57"/>
  </w:style>
  <w:style w:type="paragraph" w:customStyle="1" w:styleId="BOPVSumarioSubseccion">
    <w:name w:val="BOPVSumarioSubseccion"/>
    <w:basedOn w:val="BOPV"/>
    <w:rsid w:val="00CA4F57"/>
  </w:style>
  <w:style w:type="paragraph" w:customStyle="1" w:styleId="BOPVSumarioTitulo">
    <w:name w:val="BOPVSumarioTitulo"/>
    <w:basedOn w:val="BOPV"/>
    <w:rsid w:val="00CA4F57"/>
  </w:style>
  <w:style w:type="paragraph" w:customStyle="1" w:styleId="BOPVTitulo">
    <w:name w:val="BOPVTitulo"/>
    <w:basedOn w:val="BOPVDetalle"/>
    <w:rsid w:val="00CA4F57"/>
    <w:pPr>
      <w:ind w:left="425" w:hanging="425"/>
    </w:pPr>
  </w:style>
  <w:style w:type="paragraph" w:customStyle="1" w:styleId="BOPVClaveSin">
    <w:name w:val="BOPVClaveSin"/>
    <w:basedOn w:val="BOPVDetalle"/>
    <w:qFormat/>
    <w:rsid w:val="00CA4F57"/>
    <w:pPr>
      <w:jc w:val="center"/>
    </w:pPr>
    <w:rPr>
      <w:caps/>
    </w:rPr>
  </w:style>
  <w:style w:type="paragraph" w:customStyle="1" w:styleId="BOPVDisposicionTitulo">
    <w:name w:val="BOPVDisposicionTitulo"/>
    <w:basedOn w:val="BOPVDisposicion"/>
    <w:rsid w:val="00CA4F57"/>
    <w:rPr>
      <w:caps w:val="0"/>
    </w:rPr>
  </w:style>
  <w:style w:type="paragraph" w:customStyle="1" w:styleId="BOPVLista">
    <w:name w:val="BOPVLista"/>
    <w:basedOn w:val="BOPVDetalle"/>
    <w:rsid w:val="00CA4F57"/>
    <w:pPr>
      <w:contextualSpacing/>
    </w:pPr>
  </w:style>
  <w:style w:type="paragraph" w:customStyle="1" w:styleId="BOPVClaveMinusculas">
    <w:name w:val="BOPVClaveMinusculas"/>
    <w:basedOn w:val="BOPVClave"/>
    <w:rsid w:val="00CA4F57"/>
    <w:rPr>
      <w:caps w:val="0"/>
    </w:rPr>
  </w:style>
  <w:style w:type="paragraph" w:customStyle="1" w:styleId="BOPVDetalle1">
    <w:name w:val="BOPVDetalle1"/>
    <w:basedOn w:val="BOPVDetalle"/>
    <w:rsid w:val="00CA4F57"/>
    <w:pPr>
      <w:ind w:left="425"/>
    </w:pPr>
  </w:style>
  <w:style w:type="paragraph" w:customStyle="1" w:styleId="BOPVDetalle2">
    <w:name w:val="BOPVDetalle2"/>
    <w:basedOn w:val="BOPVDetalle1"/>
    <w:rsid w:val="00CA4F57"/>
    <w:pPr>
      <w:ind w:left="709"/>
    </w:pPr>
  </w:style>
  <w:style w:type="paragraph" w:customStyle="1" w:styleId="BOPVDetalle3">
    <w:name w:val="BOPVDetalle3"/>
    <w:basedOn w:val="BOPVDetalle2"/>
    <w:rsid w:val="00CA4F57"/>
    <w:pPr>
      <w:ind w:left="992"/>
    </w:pPr>
  </w:style>
  <w:style w:type="paragraph" w:customStyle="1" w:styleId="BOPVDetalle4">
    <w:name w:val="BOPVDetalle4"/>
    <w:basedOn w:val="BOPVDetalle3"/>
    <w:rsid w:val="00CA4F57"/>
    <w:pPr>
      <w:ind w:left="127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52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MOVILLA\Desktop\Plantilla%20enero%20202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enero 2020.dot</Template>
  <TotalTime>9</TotalTime>
  <Pages>2</Pages>
  <Words>745</Words>
  <Characters>4101</Characters>
  <Application>Microsoft Office Word</Application>
  <DocSecurity>0</DocSecurity>
  <Lines>34</Lines>
  <Paragraphs>9</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Plantilla normalizada para WORD</vt:lpstr>
      <vt:lpstr>Plantilla normalizada para WORD</vt:lpstr>
    </vt:vector>
  </TitlesOfParts>
  <Company>EJIE</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Ortiz Aranzabe, Saioa</dc:creator>
  <cp:lastModifiedBy>Martinez Mendoza, Mireia</cp:lastModifiedBy>
  <cp:revision>10</cp:revision>
  <cp:lastPrinted>2019-02-28T11:47:00Z</cp:lastPrinted>
  <dcterms:created xsi:type="dcterms:W3CDTF">2021-03-03T10:10:00Z</dcterms:created>
  <dcterms:modified xsi:type="dcterms:W3CDTF">2021-03-05T12:50:00Z</dcterms:modified>
</cp:coreProperties>
</file>